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C682E" w14:textId="732B9C17" w:rsidR="00C224A2" w:rsidRPr="00B51ACA" w:rsidRDefault="00291393" w:rsidP="00291393">
      <w:pPr>
        <w:pStyle w:val="Heading1"/>
        <w:rPr>
          <w:rFonts w:ascii="Delivery" w:hAnsi="Delivery" w:cs="Delivery"/>
          <w:color w:val="auto"/>
        </w:rPr>
      </w:pPr>
      <w:bookmarkStart w:id="0" w:name="_GoBack"/>
      <w:bookmarkEnd w:id="0"/>
      <w:r w:rsidRPr="00B51ACA">
        <w:rPr>
          <w:rFonts w:ascii="Delivery" w:hAnsi="Delivery" w:cs="Delivery"/>
          <w:color w:val="auto"/>
        </w:rPr>
        <w:t>DHL Active Tracing WebService public request examples</w:t>
      </w:r>
    </w:p>
    <w:p w14:paraId="700BD517" w14:textId="3904CBF9" w:rsidR="000C4E2B" w:rsidRPr="004633DA" w:rsidRDefault="00E64D1C" w:rsidP="000C4E2B">
      <w:pPr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br/>
      </w:r>
      <w:r w:rsidR="00291393" w:rsidRPr="004633DA">
        <w:rPr>
          <w:rFonts w:ascii="Delivery" w:hAnsi="Delivery" w:cs="Delivery"/>
          <w:lang w:val="en-US"/>
        </w:rPr>
        <w:t xml:space="preserve">DHL </w:t>
      </w:r>
      <w:r w:rsidR="000C4E2B" w:rsidRPr="004633DA">
        <w:rPr>
          <w:rFonts w:ascii="Delivery" w:hAnsi="Delivery" w:cs="Delivery"/>
          <w:lang w:val="en-US"/>
        </w:rPr>
        <w:t>A</w:t>
      </w:r>
      <w:r w:rsidR="00291393" w:rsidRPr="004633DA">
        <w:rPr>
          <w:rFonts w:ascii="Delivery" w:hAnsi="Delivery" w:cs="Delivery"/>
          <w:lang w:val="en-US"/>
        </w:rPr>
        <w:t>c</w:t>
      </w:r>
      <w:r w:rsidRPr="004633DA">
        <w:rPr>
          <w:rFonts w:ascii="Delivery" w:hAnsi="Delivery" w:cs="Delivery"/>
          <w:lang w:val="en-US"/>
        </w:rPr>
        <w:t xml:space="preserve">tive </w:t>
      </w:r>
      <w:r w:rsidR="00291393" w:rsidRPr="004633DA">
        <w:rPr>
          <w:rFonts w:ascii="Delivery" w:hAnsi="Delivery" w:cs="Delivery"/>
          <w:lang w:val="en-US"/>
        </w:rPr>
        <w:t>Tracing link</w:t>
      </w:r>
      <w:r w:rsidR="000C4E2B" w:rsidRPr="004633DA">
        <w:rPr>
          <w:rFonts w:ascii="Delivery" w:hAnsi="Delivery" w:cs="Delivery"/>
          <w:lang w:val="en-US"/>
        </w:rPr>
        <w:t xml:space="preserve">: </w:t>
      </w:r>
      <w:hyperlink r:id="rId6" w:history="1">
        <w:r w:rsidR="000C4E2B" w:rsidRPr="004633DA">
          <w:rPr>
            <w:rStyle w:val="Hyperlink"/>
            <w:rFonts w:ascii="Delivery" w:hAnsi="Delivery" w:cs="Delivery"/>
            <w:lang w:val="en-US"/>
          </w:rPr>
          <w:t>https://activetracing.dhl.com</w:t>
        </w:r>
      </w:hyperlink>
      <w:r w:rsidRPr="004633DA">
        <w:rPr>
          <w:rStyle w:val="Hyperlink"/>
          <w:rFonts w:ascii="Delivery" w:hAnsi="Delivery" w:cs="Delivery"/>
          <w:lang w:val="en-US"/>
        </w:rPr>
        <w:br/>
      </w:r>
      <w:r w:rsidR="000C4E2B" w:rsidRPr="004633DA">
        <w:rPr>
          <w:rFonts w:ascii="Delivery" w:hAnsi="Delivery" w:cs="Delivery"/>
          <w:lang w:val="en-US"/>
        </w:rPr>
        <w:t xml:space="preserve">WSDL: </w:t>
      </w:r>
      <w:hyperlink r:id="rId7" w:history="1">
        <w:r w:rsidR="000C4E2B" w:rsidRPr="004633DA">
          <w:rPr>
            <w:rStyle w:val="Hyperlink"/>
            <w:rFonts w:ascii="Delivery" w:hAnsi="Delivery" w:cs="Delivery"/>
            <w:lang w:val="en-US"/>
          </w:rPr>
          <w:t>https://actws.dhl.com/shipmentTrackingWsV4/services/shipmentTrackingWsV4?wsdl</w:t>
        </w:r>
      </w:hyperlink>
      <w:r w:rsidR="00E24790">
        <w:rPr>
          <w:rStyle w:val="Hyperlink"/>
          <w:rFonts w:ascii="Delivery" w:hAnsi="Delivery" w:cs="Delivery"/>
          <w:lang w:val="en-US"/>
        </w:rPr>
        <w:t xml:space="preserve"> </w:t>
      </w:r>
      <w:r w:rsidRPr="004633DA">
        <w:rPr>
          <w:rStyle w:val="Hyperlink"/>
          <w:rFonts w:ascii="Delivery" w:hAnsi="Delivery" w:cs="Delivery"/>
          <w:lang w:val="en-US"/>
        </w:rPr>
        <w:br/>
      </w:r>
    </w:p>
    <w:p w14:paraId="7D1ADA2A" w14:textId="3B9BC2D8" w:rsidR="0053740C" w:rsidRPr="00E12367" w:rsidRDefault="00AE108F" w:rsidP="00291393">
      <w:pPr>
        <w:pStyle w:val="Heading2"/>
        <w:rPr>
          <w:rFonts w:ascii="Delivery" w:hAnsi="Delivery" w:cs="Delivery"/>
          <w:sz w:val="18"/>
          <w:szCs w:val="18"/>
        </w:rPr>
      </w:pPr>
      <w:r w:rsidRPr="00B51ACA">
        <w:rPr>
          <w:rFonts w:ascii="Delivery" w:hAnsi="Delivery" w:cs="Delivery"/>
          <w:color w:val="auto"/>
        </w:rPr>
        <w:t>GetConsignmentsByIdentifierPublic</w:t>
      </w:r>
      <w:r w:rsidR="00BF626D">
        <w:rPr>
          <w:rFonts w:ascii="Delivery" w:hAnsi="Delivery" w:cs="Delivery"/>
        </w:rPr>
        <w:br/>
      </w:r>
      <w:r w:rsidR="00BF626D" w:rsidRPr="00B51ACA">
        <w:rPr>
          <w:rFonts w:ascii="Delivery" w:eastAsiaTheme="minorHAnsi" w:hAnsi="Delivery" w:cs="Delivery"/>
          <w:color w:val="auto"/>
          <w:sz w:val="22"/>
          <w:szCs w:val="22"/>
          <w:u w:val="single"/>
          <w:lang w:val="en-US"/>
        </w:rPr>
        <w:t>Identification = DHL Order code or Shipment ID</w:t>
      </w:r>
      <w:r w:rsidR="00075121" w:rsidRPr="00B51ACA">
        <w:rPr>
          <w:rFonts w:ascii="Delivery" w:hAnsi="Delivery" w:cs="Delivery"/>
          <w:u w:val="single"/>
        </w:rPr>
        <w:br/>
      </w:r>
    </w:p>
    <w:p w14:paraId="1055C0FF" w14:textId="77777777" w:rsidR="00D41191" w:rsidRPr="004633DA" w:rsidRDefault="00D41191" w:rsidP="00D41191">
      <w:pPr>
        <w:tabs>
          <w:tab w:val="left" w:pos="567"/>
        </w:tabs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 xml:space="preserve">&lt;soapenv:Envelope </w:t>
      </w:r>
    </w:p>
    <w:p w14:paraId="44D9ABD6" w14:textId="77777777" w:rsidR="00D41191" w:rsidRPr="004633DA" w:rsidRDefault="00D41191" w:rsidP="00D41191">
      <w:pPr>
        <w:tabs>
          <w:tab w:val="left" w:pos="567"/>
        </w:tabs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 xml:space="preserve">xmlns:soapenv="http://schemas.xmlsoap.org/soap/envelope/" </w:t>
      </w:r>
    </w:p>
    <w:p w14:paraId="6DA2093B" w14:textId="77777777" w:rsidR="00D41191" w:rsidRPr="004633DA" w:rsidRDefault="00D41191" w:rsidP="00D41191">
      <w:pPr>
        <w:tabs>
          <w:tab w:val="left" w:pos="567"/>
        </w:tabs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>xmlns:ship="http://www.dhl.com/freight/activetracing/shipmenttrackingService/"&gt;</w:t>
      </w:r>
    </w:p>
    <w:p w14:paraId="7C490A20" w14:textId="77777777" w:rsidR="00D41191" w:rsidRPr="004633DA" w:rsidRDefault="00D41191" w:rsidP="00D41191">
      <w:pPr>
        <w:tabs>
          <w:tab w:val="left" w:pos="567"/>
        </w:tabs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>&lt;soapenv:Header/&gt;</w:t>
      </w:r>
    </w:p>
    <w:p w14:paraId="19166AD5" w14:textId="77777777" w:rsidR="00D41191" w:rsidRPr="004633DA" w:rsidRDefault="00D41191" w:rsidP="00E64D1C">
      <w:pPr>
        <w:tabs>
          <w:tab w:val="left" w:pos="567"/>
        </w:tabs>
        <w:ind w:left="567"/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 xml:space="preserve"> &lt;soapenv:Body&gt;</w:t>
      </w:r>
    </w:p>
    <w:p w14:paraId="0C0D34F0" w14:textId="77777777" w:rsidR="00D41191" w:rsidRPr="004633DA" w:rsidRDefault="00D41191" w:rsidP="00E64D1C">
      <w:pPr>
        <w:tabs>
          <w:tab w:val="left" w:pos="567"/>
        </w:tabs>
        <w:ind w:left="567"/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ab/>
        <w:t xml:space="preserve">  &lt;ship:GetConsignmentsByIdentifierPublicRequest&gt;</w:t>
      </w:r>
    </w:p>
    <w:p w14:paraId="71B4A092" w14:textId="77777777" w:rsidR="00D41191" w:rsidRPr="004633DA" w:rsidRDefault="00D41191" w:rsidP="00E64D1C">
      <w:pPr>
        <w:tabs>
          <w:tab w:val="left" w:pos="567"/>
        </w:tabs>
        <w:ind w:left="567"/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  <w:t>&lt;consignmentIdentification&gt;</w:t>
      </w:r>
    </w:p>
    <w:p w14:paraId="3980E286" w14:textId="466D4940" w:rsidR="00D41191" w:rsidRPr="004633DA" w:rsidRDefault="00D41191" w:rsidP="00E64D1C">
      <w:pPr>
        <w:tabs>
          <w:tab w:val="left" w:pos="567"/>
        </w:tabs>
        <w:ind w:left="567"/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  <w:t>&lt;identification&gt;</w:t>
      </w:r>
      <w:r w:rsidRPr="004633DA">
        <w:rPr>
          <w:rFonts w:ascii="Delivery" w:hAnsi="Delivery" w:cs="Delivery"/>
          <w:b/>
          <w:bCs/>
          <w:highlight w:val="yellow"/>
          <w:lang w:val="en-US"/>
        </w:rPr>
        <w:t xml:space="preserve">Enter DHL Freight Order </w:t>
      </w:r>
      <w:r w:rsidRPr="00BF626D">
        <w:rPr>
          <w:rFonts w:ascii="Delivery" w:hAnsi="Delivery" w:cs="Delivery"/>
          <w:b/>
          <w:bCs/>
          <w:highlight w:val="yellow"/>
          <w:lang w:val="en-US"/>
        </w:rPr>
        <w:t>code</w:t>
      </w:r>
      <w:r w:rsidR="00BF626D" w:rsidRPr="00BF626D">
        <w:rPr>
          <w:rFonts w:ascii="Delivery" w:hAnsi="Delivery" w:cs="Delivery"/>
          <w:b/>
          <w:bCs/>
          <w:highlight w:val="yellow"/>
          <w:lang w:val="en-US"/>
        </w:rPr>
        <w:t xml:space="preserve"> or Shipment ID</w:t>
      </w:r>
      <w:r w:rsidRPr="004633DA">
        <w:rPr>
          <w:rFonts w:ascii="Delivery" w:hAnsi="Delivery" w:cs="Delivery"/>
          <w:lang w:val="en-US"/>
        </w:rPr>
        <w:t>&lt;/identification&gt;</w:t>
      </w:r>
    </w:p>
    <w:p w14:paraId="207EEE4C" w14:textId="77777777" w:rsidR="00D41191" w:rsidRPr="004633DA" w:rsidRDefault="00D41191" w:rsidP="00E64D1C">
      <w:pPr>
        <w:tabs>
          <w:tab w:val="left" w:pos="567"/>
        </w:tabs>
        <w:ind w:left="567"/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  <w:t>&lt;identificationType&gt;</w:t>
      </w:r>
      <w:r w:rsidRPr="004633DA">
        <w:rPr>
          <w:rFonts w:ascii="Delivery" w:hAnsi="Delivery" w:cs="Delivery"/>
          <w:b/>
          <w:bCs/>
          <w:lang w:val="en-US"/>
        </w:rPr>
        <w:t>Generic</w:t>
      </w:r>
      <w:r w:rsidRPr="004633DA">
        <w:rPr>
          <w:rFonts w:ascii="Delivery" w:hAnsi="Delivery" w:cs="Delivery"/>
          <w:lang w:val="en-US"/>
        </w:rPr>
        <w:t>&lt;/identificationType&gt;</w:t>
      </w:r>
    </w:p>
    <w:p w14:paraId="40889541" w14:textId="77777777" w:rsidR="00D41191" w:rsidRPr="004633DA" w:rsidRDefault="00D41191" w:rsidP="00E64D1C">
      <w:pPr>
        <w:tabs>
          <w:tab w:val="left" w:pos="567"/>
        </w:tabs>
        <w:ind w:left="567"/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  <w:t>&lt;/consignmentIdentification&gt;</w:t>
      </w:r>
    </w:p>
    <w:p w14:paraId="7699A73A" w14:textId="48E56157" w:rsidR="00D41191" w:rsidRPr="004633DA" w:rsidRDefault="00D41191" w:rsidP="00E64D1C">
      <w:pPr>
        <w:tabs>
          <w:tab w:val="left" w:pos="567"/>
        </w:tabs>
        <w:ind w:left="567"/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ab/>
        <w:t>&lt;/ship:GetConsignmentsByIdentifierPublicRequest&gt;</w:t>
      </w:r>
    </w:p>
    <w:p w14:paraId="7FB15321" w14:textId="77777777" w:rsidR="00D41191" w:rsidRPr="004633DA" w:rsidRDefault="00D41191" w:rsidP="00E64D1C">
      <w:pPr>
        <w:tabs>
          <w:tab w:val="left" w:pos="567"/>
        </w:tabs>
        <w:ind w:left="567"/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>&lt;/soapenv:Body&gt;</w:t>
      </w:r>
    </w:p>
    <w:p w14:paraId="36E366EE" w14:textId="2D0839CB" w:rsidR="00D41191" w:rsidRPr="004633DA" w:rsidRDefault="00D41191" w:rsidP="00E64D1C">
      <w:pPr>
        <w:tabs>
          <w:tab w:val="left" w:pos="567"/>
        </w:tabs>
        <w:contextualSpacing/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>&lt;/soapenv:Envelope&gt;</w:t>
      </w:r>
      <w:r w:rsidR="00E64D1C" w:rsidRPr="004633DA">
        <w:rPr>
          <w:rFonts w:ascii="Delivery" w:hAnsi="Delivery" w:cs="Delivery"/>
          <w:lang w:val="en-US"/>
        </w:rPr>
        <w:br/>
      </w:r>
    </w:p>
    <w:p w14:paraId="64DDDDCA" w14:textId="41CBC855" w:rsidR="003E0698" w:rsidRPr="00B51ACA" w:rsidRDefault="00AE108F" w:rsidP="003E0698">
      <w:pPr>
        <w:pStyle w:val="Heading2"/>
        <w:rPr>
          <w:rFonts w:ascii="Delivery" w:hAnsi="Delivery" w:cs="Delivery"/>
          <w:color w:val="auto"/>
        </w:rPr>
      </w:pPr>
      <w:r w:rsidRPr="00B51ACA">
        <w:rPr>
          <w:rFonts w:ascii="Delivery" w:hAnsi="Delivery" w:cs="Delivery"/>
          <w:color w:val="auto"/>
        </w:rPr>
        <w:t>Get</w:t>
      </w:r>
      <w:r w:rsidRPr="00CF4D67">
        <w:rPr>
          <w:rFonts w:ascii="Delivery" w:hAnsi="Delivery" w:cs="Delivery"/>
          <w:color w:val="auto"/>
        </w:rPr>
        <w:t>Consignment</w:t>
      </w:r>
      <w:r w:rsidR="00CF4D67">
        <w:rPr>
          <w:rFonts w:ascii="Delivery" w:hAnsi="Delivery" w:cs="Delivery"/>
          <w:color w:val="auto"/>
        </w:rPr>
        <w:t>s</w:t>
      </w:r>
      <w:r w:rsidRPr="00B51ACA">
        <w:rPr>
          <w:rFonts w:ascii="Delivery" w:hAnsi="Delivery" w:cs="Delivery"/>
          <w:color w:val="auto"/>
        </w:rPr>
        <w:t>ByReferencePublic</w:t>
      </w:r>
    </w:p>
    <w:p w14:paraId="4627712A" w14:textId="4FE2E538" w:rsidR="003E0698" w:rsidRPr="00B51ACA" w:rsidRDefault="00E64D1C" w:rsidP="003E0698">
      <w:pPr>
        <w:autoSpaceDE w:val="0"/>
        <w:autoSpaceDN w:val="0"/>
        <w:adjustRightInd w:val="0"/>
        <w:spacing w:after="0" w:line="240" w:lineRule="auto"/>
        <w:rPr>
          <w:rFonts w:ascii="Delivery" w:hAnsi="Delivery" w:cs="Delivery"/>
          <w:b/>
          <w:bCs/>
          <w:color w:val="000000"/>
          <w:u w:val="single"/>
          <w:lang w:val="en-US"/>
        </w:rPr>
      </w:pPr>
      <w:r w:rsidRPr="00B51ACA">
        <w:rPr>
          <w:rFonts w:ascii="Delivery" w:hAnsi="Delivery" w:cs="Delivery"/>
          <w:b/>
          <w:bCs/>
          <w:u w:val="single"/>
          <w:lang w:val="en-US"/>
        </w:rPr>
        <w:t>R</w:t>
      </w:r>
      <w:r w:rsidR="0053740C" w:rsidRPr="00B51ACA">
        <w:rPr>
          <w:rFonts w:ascii="Delivery" w:hAnsi="Delivery" w:cs="Delivery"/>
          <w:b/>
          <w:bCs/>
          <w:u w:val="single"/>
          <w:lang w:val="en-US"/>
        </w:rPr>
        <w:t>eference</w:t>
      </w:r>
      <w:r w:rsidRPr="00B51ACA">
        <w:rPr>
          <w:rFonts w:ascii="Delivery" w:hAnsi="Delivery" w:cs="Delivery"/>
          <w:b/>
          <w:bCs/>
          <w:u w:val="single"/>
          <w:lang w:val="en-US"/>
        </w:rPr>
        <w:t xml:space="preserve"> </w:t>
      </w:r>
      <w:r w:rsidR="0053740C" w:rsidRPr="00B51ACA">
        <w:rPr>
          <w:rFonts w:ascii="Delivery" w:hAnsi="Delivery" w:cs="Delivery"/>
          <w:b/>
          <w:bCs/>
          <w:u w:val="single"/>
          <w:lang w:val="en-US"/>
        </w:rPr>
        <w:t>Type</w:t>
      </w:r>
      <w:r w:rsidRPr="00B51ACA">
        <w:rPr>
          <w:rFonts w:ascii="Delivery" w:hAnsi="Delivery" w:cs="Delivery"/>
          <w:b/>
          <w:bCs/>
          <w:u w:val="single"/>
          <w:lang w:val="en-US"/>
        </w:rPr>
        <w:t>s</w:t>
      </w:r>
      <w:r w:rsidR="0053740C" w:rsidRPr="00B51ACA">
        <w:rPr>
          <w:rFonts w:ascii="Delivery" w:hAnsi="Delivery" w:cs="Delivery"/>
          <w:b/>
          <w:bCs/>
          <w:color w:val="000000"/>
          <w:u w:val="single"/>
          <w:lang w:val="en-US"/>
        </w:rPr>
        <w:t xml:space="preserve">  = </w:t>
      </w:r>
      <w:r w:rsidR="003E0698" w:rsidRPr="00B51ACA">
        <w:rPr>
          <w:rFonts w:ascii="Delivery" w:hAnsi="Delivery" w:cs="Delivery"/>
          <w:b/>
          <w:bCs/>
          <w:color w:val="000000"/>
          <w:u w:val="single"/>
          <w:lang w:val="en-US"/>
        </w:rPr>
        <w:t>CONSIGNOR</w:t>
      </w:r>
      <w:r w:rsidR="0053740C" w:rsidRPr="00B51ACA">
        <w:rPr>
          <w:rFonts w:ascii="Delivery" w:hAnsi="Delivery" w:cs="Delivery"/>
          <w:b/>
          <w:bCs/>
          <w:color w:val="000000"/>
          <w:u w:val="single"/>
          <w:lang w:val="en-US"/>
        </w:rPr>
        <w:t xml:space="preserve">, </w:t>
      </w:r>
      <w:r w:rsidR="003E0698" w:rsidRPr="00B51ACA">
        <w:rPr>
          <w:rFonts w:ascii="Delivery" w:hAnsi="Delivery" w:cs="Delivery"/>
          <w:b/>
          <w:bCs/>
          <w:color w:val="000000"/>
          <w:u w:val="single"/>
          <w:lang w:val="en-US"/>
        </w:rPr>
        <w:t>CONSIGNEE</w:t>
      </w:r>
      <w:r w:rsidR="00D41191" w:rsidRPr="00B51ACA">
        <w:rPr>
          <w:rFonts w:ascii="Delivery" w:hAnsi="Delivery" w:cs="Delivery"/>
          <w:b/>
          <w:bCs/>
          <w:color w:val="000000"/>
          <w:u w:val="single"/>
          <w:lang w:val="en-US"/>
        </w:rPr>
        <w:t xml:space="preserve"> or </w:t>
      </w:r>
      <w:r w:rsidR="003E0698" w:rsidRPr="00B51ACA">
        <w:rPr>
          <w:rFonts w:ascii="Delivery" w:hAnsi="Delivery" w:cs="Delivery"/>
          <w:b/>
          <w:bCs/>
          <w:color w:val="000000"/>
          <w:u w:val="single"/>
          <w:lang w:val="en-US"/>
        </w:rPr>
        <w:t xml:space="preserve">ALL </w:t>
      </w:r>
      <w:r w:rsidRPr="00B51ACA">
        <w:rPr>
          <w:rFonts w:ascii="Delivery" w:hAnsi="Delivery" w:cs="Delivery"/>
          <w:b/>
          <w:bCs/>
          <w:color w:val="000000"/>
          <w:u w:val="single"/>
          <w:lang w:val="en-US"/>
        </w:rPr>
        <w:br/>
      </w:r>
    </w:p>
    <w:p w14:paraId="3B9E79BA" w14:textId="71AEE097" w:rsidR="00E64D1C" w:rsidRPr="004633DA" w:rsidRDefault="00E64D1C" w:rsidP="00E64D1C">
      <w:pPr>
        <w:rPr>
          <w:rFonts w:ascii="Delivery" w:hAnsi="Delivery" w:cs="Delivery"/>
          <w:lang w:val="en-US"/>
        </w:rPr>
      </w:pPr>
      <w:r w:rsidRPr="004633DA">
        <w:rPr>
          <w:rFonts w:ascii="Delivery" w:hAnsi="Delivery" w:cs="Delivery"/>
          <w:lang w:val="en-US"/>
        </w:rPr>
        <w:t>&lt;soapenv:Envelope</w:t>
      </w:r>
      <w:r w:rsidRPr="004633DA">
        <w:rPr>
          <w:rFonts w:ascii="Delivery" w:hAnsi="Delivery" w:cs="Delivery"/>
          <w:lang w:val="en-US"/>
        </w:rPr>
        <w:br/>
        <w:t>xmlns:soapenv="http://schemas.xmlsoap.org/soap/envelope/"</w:t>
      </w:r>
      <w:r w:rsidRPr="004633DA">
        <w:rPr>
          <w:rFonts w:ascii="Delivery" w:hAnsi="Delivery" w:cs="Delivery"/>
          <w:lang w:val="en-US"/>
        </w:rPr>
        <w:tab/>
        <w:t xml:space="preserve"> xmlns:ship="http://www.dhl.com/freight/activetracing/shipmenttrackingService/"&gt;</w:t>
      </w:r>
      <w:r w:rsidRPr="004633DA">
        <w:rPr>
          <w:rFonts w:ascii="Delivery" w:hAnsi="Delivery" w:cs="Delivery"/>
          <w:lang w:val="en-US"/>
        </w:rPr>
        <w:tab/>
      </w:r>
      <w:r w:rsidR="00BF626D">
        <w:rPr>
          <w:rFonts w:ascii="Delivery" w:hAnsi="Delivery" w:cs="Delivery"/>
          <w:lang w:val="en-US"/>
        </w:rPr>
        <w:br/>
      </w:r>
      <w:r w:rsidRPr="004633DA">
        <w:rPr>
          <w:rFonts w:ascii="Delivery" w:hAnsi="Delivery" w:cs="Delivery"/>
          <w:lang w:val="en-US"/>
        </w:rPr>
        <w:t>&lt;soapenv:Header/&gt;</w:t>
      </w:r>
      <w:r w:rsidRPr="004633DA">
        <w:rPr>
          <w:rFonts w:ascii="Delivery" w:hAnsi="Delivery" w:cs="Delivery"/>
          <w:lang w:val="en-US"/>
        </w:rPr>
        <w:br/>
      </w:r>
      <w:r w:rsidRPr="004633DA">
        <w:rPr>
          <w:rFonts w:ascii="Delivery" w:hAnsi="Delivery" w:cs="Delivery"/>
          <w:lang w:val="en-US"/>
        </w:rPr>
        <w:tab/>
        <w:t>&lt;soapenv:Body&gt;</w:t>
      </w:r>
      <w:r w:rsidRPr="004633DA">
        <w:rPr>
          <w:rFonts w:ascii="Delivery" w:hAnsi="Delivery" w:cs="Delivery"/>
          <w:lang w:val="en-US"/>
        </w:rPr>
        <w:br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  <w:t xml:space="preserve"> &lt;ship:GetConsignmentByReferencePublicRequest&gt;</w:t>
      </w:r>
      <w:r w:rsidRPr="004633DA">
        <w:rPr>
          <w:rFonts w:ascii="Delivery" w:hAnsi="Delivery" w:cs="Delivery"/>
          <w:lang w:val="en-US"/>
        </w:rPr>
        <w:br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  <w:t>&lt;referenceData&gt;</w:t>
      </w:r>
      <w:r w:rsidRPr="004633DA">
        <w:rPr>
          <w:rFonts w:ascii="Delivery" w:hAnsi="Delivery" w:cs="Delivery"/>
          <w:lang w:val="en-US"/>
        </w:rPr>
        <w:br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  <w:t>&lt;reference&gt;</w:t>
      </w:r>
      <w:r w:rsidRPr="004633DA">
        <w:rPr>
          <w:rFonts w:ascii="Delivery" w:hAnsi="Delivery" w:cs="Delivery"/>
          <w:b/>
          <w:bCs/>
          <w:highlight w:val="yellow"/>
          <w:lang w:val="en-US"/>
        </w:rPr>
        <w:t>Enter Customer reference</w:t>
      </w:r>
      <w:r w:rsidRPr="004633DA">
        <w:rPr>
          <w:rFonts w:ascii="Delivery" w:hAnsi="Delivery" w:cs="Delivery"/>
          <w:lang w:val="en-US"/>
        </w:rPr>
        <w:t>&lt;/reference&gt;</w:t>
      </w:r>
      <w:r w:rsidRPr="004633DA">
        <w:rPr>
          <w:rFonts w:ascii="Delivery" w:hAnsi="Delivery" w:cs="Delivery"/>
          <w:lang w:val="en-US"/>
        </w:rPr>
        <w:br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  <w:t>&lt;referenceType&gt;</w:t>
      </w:r>
      <w:r w:rsidRPr="004633DA">
        <w:rPr>
          <w:rFonts w:ascii="Delivery" w:hAnsi="Delivery" w:cs="Delivery"/>
          <w:b/>
          <w:bCs/>
          <w:lang w:val="en-US"/>
        </w:rPr>
        <w:t>A</w:t>
      </w:r>
      <w:r w:rsidR="00B65D58">
        <w:rPr>
          <w:rFonts w:ascii="Delivery" w:hAnsi="Delivery" w:cs="Delivery"/>
          <w:b/>
          <w:bCs/>
          <w:lang w:val="en-US"/>
        </w:rPr>
        <w:t>ll</w:t>
      </w:r>
      <w:r w:rsidRPr="004633DA">
        <w:rPr>
          <w:rFonts w:ascii="Delivery" w:hAnsi="Delivery" w:cs="Delivery"/>
          <w:lang w:val="en-US"/>
        </w:rPr>
        <w:t>&lt;/referenceType&gt;</w:t>
      </w:r>
      <w:r w:rsidRPr="004633DA">
        <w:rPr>
          <w:rFonts w:ascii="Delivery" w:hAnsi="Delivery" w:cs="Delivery"/>
          <w:lang w:val="en-US"/>
        </w:rPr>
        <w:br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  <w:t xml:space="preserve"> &lt;/referenceData&gt;</w:t>
      </w:r>
      <w:r w:rsidRPr="004633DA">
        <w:rPr>
          <w:rFonts w:ascii="Delivery" w:hAnsi="Delivery" w:cs="Delivery"/>
          <w:lang w:val="en-US"/>
        </w:rPr>
        <w:br/>
      </w:r>
      <w:r w:rsidRPr="004633DA">
        <w:rPr>
          <w:rFonts w:ascii="Delivery" w:hAnsi="Delivery" w:cs="Delivery"/>
          <w:lang w:val="en-US"/>
        </w:rPr>
        <w:tab/>
      </w:r>
      <w:r w:rsidRPr="004633DA">
        <w:rPr>
          <w:rFonts w:ascii="Delivery" w:hAnsi="Delivery" w:cs="Delivery"/>
          <w:lang w:val="en-US"/>
        </w:rPr>
        <w:tab/>
        <w:t>&lt;/ship:GetConsignmentByReferencePublicRequest&gt;</w:t>
      </w:r>
      <w:r w:rsidRPr="004633DA">
        <w:rPr>
          <w:rFonts w:ascii="Delivery" w:hAnsi="Delivery" w:cs="Delivery"/>
          <w:lang w:val="en-US"/>
        </w:rPr>
        <w:br/>
      </w:r>
      <w:r w:rsidRPr="004633DA">
        <w:rPr>
          <w:rFonts w:ascii="Delivery" w:hAnsi="Delivery" w:cs="Delivery"/>
          <w:lang w:val="en-US"/>
        </w:rPr>
        <w:tab/>
        <w:t>&lt;/soapenv:Body&gt;</w:t>
      </w:r>
      <w:r w:rsidRPr="004633DA">
        <w:rPr>
          <w:rFonts w:ascii="Delivery" w:hAnsi="Delivery" w:cs="Delivery"/>
          <w:lang w:val="en-US"/>
        </w:rPr>
        <w:br/>
        <w:t>&lt;/soapenv:Envelope&gt;</w:t>
      </w:r>
    </w:p>
    <w:sectPr w:rsidR="00E64D1C" w:rsidRPr="004633DA" w:rsidSect="00BF626D">
      <w:head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BFFE5" w14:textId="77777777" w:rsidR="00810354" w:rsidRDefault="00810354" w:rsidP="00810354">
      <w:pPr>
        <w:spacing w:after="0" w:line="240" w:lineRule="auto"/>
      </w:pPr>
      <w:r>
        <w:separator/>
      </w:r>
    </w:p>
  </w:endnote>
  <w:endnote w:type="continuationSeparator" w:id="0">
    <w:p w14:paraId="646ED841" w14:textId="77777777" w:rsidR="00810354" w:rsidRDefault="00810354" w:rsidP="00810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livery">
    <w:panose1 w:val="020F0503020204020204"/>
    <w:charset w:val="00"/>
    <w:family w:val="swiss"/>
    <w:pitch w:val="variable"/>
    <w:sig w:usb0="A10026EF" w:usb1="C000E06B" w:usb2="00000028" w:usb3="00000000" w:csb0="0000015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5A76" w14:textId="77777777" w:rsidR="00810354" w:rsidRDefault="00810354" w:rsidP="00810354">
      <w:pPr>
        <w:spacing w:after="0" w:line="240" w:lineRule="auto"/>
      </w:pPr>
      <w:r>
        <w:separator/>
      </w:r>
    </w:p>
  </w:footnote>
  <w:footnote w:type="continuationSeparator" w:id="0">
    <w:p w14:paraId="2D994ED5" w14:textId="77777777" w:rsidR="00810354" w:rsidRDefault="00810354" w:rsidP="00810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EFB2" w14:textId="48D097FD" w:rsidR="00291393" w:rsidRDefault="00291393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97"/>
    <w:rsid w:val="00075121"/>
    <w:rsid w:val="000C4E2B"/>
    <w:rsid w:val="00171837"/>
    <w:rsid w:val="001B7129"/>
    <w:rsid w:val="00204311"/>
    <w:rsid w:val="00270A06"/>
    <w:rsid w:val="00270F5A"/>
    <w:rsid w:val="00291393"/>
    <w:rsid w:val="003E0698"/>
    <w:rsid w:val="003E7D9A"/>
    <w:rsid w:val="00423D48"/>
    <w:rsid w:val="004633DA"/>
    <w:rsid w:val="0053740C"/>
    <w:rsid w:val="005B6EB3"/>
    <w:rsid w:val="005F20E2"/>
    <w:rsid w:val="00661033"/>
    <w:rsid w:val="006C179C"/>
    <w:rsid w:val="00717497"/>
    <w:rsid w:val="00810354"/>
    <w:rsid w:val="00862F74"/>
    <w:rsid w:val="008908D0"/>
    <w:rsid w:val="008E08D7"/>
    <w:rsid w:val="009B4D18"/>
    <w:rsid w:val="00AE108F"/>
    <w:rsid w:val="00B2564F"/>
    <w:rsid w:val="00B51ACA"/>
    <w:rsid w:val="00B65D58"/>
    <w:rsid w:val="00BF626D"/>
    <w:rsid w:val="00C224A2"/>
    <w:rsid w:val="00CF4D67"/>
    <w:rsid w:val="00D41191"/>
    <w:rsid w:val="00E12367"/>
    <w:rsid w:val="00E24790"/>
    <w:rsid w:val="00E6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FAE041"/>
  <w15:docId w15:val="{DC5D15B6-67A9-419F-A31D-17DABC44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49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2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E06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1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393"/>
  </w:style>
  <w:style w:type="paragraph" w:styleId="Footer">
    <w:name w:val="footer"/>
    <w:basedOn w:val="Normal"/>
    <w:link w:val="FooterChar"/>
    <w:uiPriority w:val="99"/>
    <w:unhideWhenUsed/>
    <w:rsid w:val="00291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ctws.dhl.com/shipmentTrackingWsV4/services/shipmentTrackingWsV4?ws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ivetracing.dh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Karlsson</dc:creator>
  <cp:lastModifiedBy>Meg Turner (DHL CSI), external</cp:lastModifiedBy>
  <cp:revision>2</cp:revision>
  <cp:lastPrinted>2022-02-14T09:41:00Z</cp:lastPrinted>
  <dcterms:created xsi:type="dcterms:W3CDTF">2022-02-21T17:12:00Z</dcterms:created>
  <dcterms:modified xsi:type="dcterms:W3CDTF">2022-02-21T17:12:00Z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50eb9-7b8f-46d8-be44-f11f0c00e846_Enabled">
    <vt:lpwstr>true</vt:lpwstr>
  </property>
  <property fmtid="{D5CDD505-2E9C-101B-9397-08002B2CF9AE}" pid="3" name="MSIP_Label_48650eb9-7b8f-46d8-be44-f11f0c00e846_SetDate">
    <vt:lpwstr>2022-02-21T17:12:03Z</vt:lpwstr>
  </property>
  <property fmtid="{D5CDD505-2E9C-101B-9397-08002B2CF9AE}" pid="4" name="MSIP_Label_48650eb9-7b8f-46d8-be44-f11f0c00e846_Method">
    <vt:lpwstr>Privileged</vt:lpwstr>
  </property>
  <property fmtid="{D5CDD505-2E9C-101B-9397-08002B2CF9AE}" pid="5" name="MSIP_Label_48650eb9-7b8f-46d8-be44-f11f0c00e846_Name">
    <vt:lpwstr>Unclassified (Public)</vt:lpwstr>
  </property>
  <property fmtid="{D5CDD505-2E9C-101B-9397-08002B2CF9AE}" pid="6" name="MSIP_Label_48650eb9-7b8f-46d8-be44-f11f0c00e846_SiteId">
    <vt:lpwstr>cd99fef8-1cd3-4a2a-9bdf-15531181d65e</vt:lpwstr>
  </property>
  <property fmtid="{D5CDD505-2E9C-101B-9397-08002B2CF9AE}" pid="7" name="MSIP_Label_48650eb9-7b8f-46d8-be44-f11f0c00e846_ActionId">
    <vt:lpwstr>755c192c-7654-4192-8eef-5e4d193e98c8</vt:lpwstr>
  </property>
  <property fmtid="{D5CDD505-2E9C-101B-9397-08002B2CF9AE}" pid="8" name="MSIP_Label_48650eb9-7b8f-46d8-be44-f11f0c00e846_ContentBits">
    <vt:lpwstr>1</vt:lpwstr>
  </property>
</Properties>
</file>